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A" w:rsidRPr="001F48B8" w:rsidRDefault="00B30AFA" w:rsidP="0041745E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ИРКУТСКАЯ  ОБЛАСТЬ</w:t>
      </w:r>
    </w:p>
    <w:p w:rsidR="003C6F92" w:rsidRDefault="00B30AFA" w:rsidP="0041745E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М</w:t>
      </w:r>
      <w:r w:rsidR="003C6F92">
        <w:rPr>
          <w:b/>
          <w:spacing w:val="20"/>
          <w:sz w:val="28"/>
        </w:rPr>
        <w:t>униципальное образование</w:t>
      </w:r>
    </w:p>
    <w:p w:rsidR="001F48B8" w:rsidRPr="001F48B8" w:rsidRDefault="00B30AFA" w:rsidP="0041745E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41745E">
      <w:pPr>
        <w:pStyle w:val="a3"/>
        <w:ind w:right="-1"/>
        <w:jc w:val="center"/>
        <w:rPr>
          <w:b/>
          <w:spacing w:val="20"/>
          <w:sz w:val="32"/>
          <w:szCs w:val="32"/>
        </w:rPr>
      </w:pP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B30AFA" w:rsidP="0041745E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41745E">
      <w:pPr>
        <w:pStyle w:val="a3"/>
        <w:ind w:right="-1"/>
        <w:jc w:val="center"/>
        <w:rPr>
          <w:b/>
          <w:spacing w:val="20"/>
          <w:sz w:val="28"/>
        </w:rPr>
      </w:pPr>
    </w:p>
    <w:p w:rsidR="00B30AFA" w:rsidRPr="00835D25" w:rsidRDefault="00D2289A" w:rsidP="0041745E">
      <w:pPr>
        <w:pStyle w:val="a3"/>
        <w:ind w:right="-1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41745E">
      <w:pPr>
        <w:pStyle w:val="a3"/>
        <w:ind w:left="-3827" w:right="-1"/>
        <w:jc w:val="center"/>
        <w:rPr>
          <w:spacing w:val="20"/>
          <w:sz w:val="36"/>
        </w:rPr>
      </w:pPr>
    </w:p>
    <w:p w:rsidR="00B30AFA" w:rsidRDefault="00B30AFA" w:rsidP="0041745E">
      <w:pPr>
        <w:pStyle w:val="a3"/>
        <w:ind w:right="-1"/>
        <w:jc w:val="both"/>
        <w:rPr>
          <w:spacing w:val="20"/>
          <w:sz w:val="28"/>
        </w:rPr>
      </w:pPr>
    </w:p>
    <w:p w:rsidR="00B30AFA" w:rsidRPr="001372DE" w:rsidRDefault="00B30AFA" w:rsidP="0041745E">
      <w:pPr>
        <w:pStyle w:val="a3"/>
        <w:ind w:right="-1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F144F5">
        <w:rPr>
          <w:b/>
          <w:spacing w:val="20"/>
          <w:sz w:val="28"/>
        </w:rPr>
        <w:t>17</w:t>
      </w:r>
      <w:r w:rsidRPr="00A46F31">
        <w:rPr>
          <w:b/>
          <w:spacing w:val="20"/>
          <w:sz w:val="28"/>
        </w:rPr>
        <w:t>»</w:t>
      </w:r>
      <w:r w:rsidR="00882CB2">
        <w:rPr>
          <w:b/>
          <w:spacing w:val="20"/>
          <w:sz w:val="28"/>
        </w:rPr>
        <w:t xml:space="preserve"> </w:t>
      </w:r>
      <w:proofErr w:type="spellStart"/>
      <w:r w:rsidR="00415ECD">
        <w:rPr>
          <w:b/>
          <w:spacing w:val="20"/>
          <w:sz w:val="28"/>
        </w:rPr>
        <w:t>__</w:t>
      </w:r>
      <w:r w:rsidR="00F144F5" w:rsidRPr="00F144F5">
        <w:rPr>
          <w:b/>
          <w:spacing w:val="20"/>
          <w:sz w:val="28"/>
          <w:u w:val="single"/>
        </w:rPr>
        <w:t>07</w:t>
      </w:r>
      <w:proofErr w:type="spellEnd"/>
      <w:r w:rsidR="00980D37">
        <w:rPr>
          <w:b/>
          <w:spacing w:val="20"/>
          <w:sz w:val="28"/>
        </w:rPr>
        <w:t>___</w:t>
      </w:r>
      <w:r w:rsidR="00777D06">
        <w:rPr>
          <w:b/>
          <w:spacing w:val="20"/>
          <w:sz w:val="28"/>
        </w:rPr>
        <w:t xml:space="preserve">   </w:t>
      </w:r>
      <w:r w:rsidR="003C6F92">
        <w:rPr>
          <w:b/>
          <w:spacing w:val="20"/>
          <w:sz w:val="28"/>
        </w:rPr>
        <w:t>201</w:t>
      </w:r>
      <w:r w:rsidR="00A95C61">
        <w:rPr>
          <w:b/>
          <w:spacing w:val="20"/>
          <w:sz w:val="28"/>
        </w:rPr>
        <w:t>8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r w:rsidR="00F144F5">
        <w:rPr>
          <w:spacing w:val="20"/>
          <w:sz w:val="28"/>
          <w:u w:val="single"/>
        </w:rPr>
        <w:t>115-пг</w:t>
      </w:r>
    </w:p>
    <w:p w:rsidR="00B30AFA" w:rsidRDefault="00B30AFA" w:rsidP="0041745E">
      <w:pPr>
        <w:pStyle w:val="a3"/>
        <w:ind w:right="-1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41745E">
      <w:pPr>
        <w:pStyle w:val="a3"/>
        <w:ind w:right="-1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B30AFA" w:rsidRDefault="00B30AFA" w:rsidP="0041745E">
      <w:pPr>
        <w:pStyle w:val="a3"/>
        <w:ind w:right="-1"/>
        <w:jc w:val="left"/>
        <w:rPr>
          <w:b/>
          <w:spacing w:val="20"/>
          <w:sz w:val="28"/>
        </w:rPr>
      </w:pPr>
    </w:p>
    <w:p w:rsidR="00A95C61" w:rsidRDefault="00A95C61" w:rsidP="00A95C6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О создании постоянно </w:t>
      </w:r>
      <w:proofErr w:type="gramStart"/>
      <w:r>
        <w:rPr>
          <w:rFonts w:ascii="Times New Roman" w:hAnsi="Times New Roman"/>
          <w:b/>
          <w:i/>
          <w:spacing w:val="20"/>
          <w:sz w:val="28"/>
        </w:rPr>
        <w:t>действующего</w:t>
      </w:r>
      <w:proofErr w:type="gramEnd"/>
    </w:p>
    <w:p w:rsidR="00A95C61" w:rsidRDefault="00A95C61" w:rsidP="00A95C6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органа управления, специально</w:t>
      </w:r>
    </w:p>
    <w:p w:rsidR="00A95C61" w:rsidRDefault="00A95C61" w:rsidP="00A95C6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уполномоченного на решение задач</w:t>
      </w:r>
    </w:p>
    <w:p w:rsidR="00A95C61" w:rsidRDefault="00A95C61" w:rsidP="00A95C6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в области гражданской обороны,</w:t>
      </w:r>
    </w:p>
    <w:p w:rsidR="00A95C61" w:rsidRDefault="00A95C61" w:rsidP="00A95C6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защиты населения и территорий</w:t>
      </w:r>
    </w:p>
    <w:p w:rsidR="00A95C61" w:rsidRDefault="00A95C61" w:rsidP="00A95C6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от чрезвычайных ситуаций, обеспечение </w:t>
      </w:r>
    </w:p>
    <w:p w:rsidR="00B30AFA" w:rsidRPr="00420971" w:rsidRDefault="00A95C61" w:rsidP="00A95C61">
      <w:pPr>
        <w:pStyle w:val="a3"/>
        <w:tabs>
          <w:tab w:val="left" w:pos="900"/>
        </w:tabs>
        <w:ind w:right="-1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пожарной безопасности</w:t>
      </w:r>
    </w:p>
    <w:p w:rsidR="00B30AFA" w:rsidRPr="00420971" w:rsidRDefault="00B30AFA" w:rsidP="0041745E">
      <w:pPr>
        <w:pStyle w:val="a3"/>
        <w:tabs>
          <w:tab w:val="left" w:pos="900"/>
        </w:tabs>
        <w:ind w:right="-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Default="00A95C61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целях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организации решения вопросов местного значения муниципального образования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в области гражданской обороны, защиты населения и территории от чрезвычайных ситуаций, обеспечения пожарной безопасности, руководствуясь ст. 22 Устава МО «Тулунский район»,</w:t>
      </w:r>
    </w:p>
    <w:p w:rsidR="00D2289A" w:rsidRDefault="00D2289A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D2289A" w:rsidRDefault="00D2289A" w:rsidP="0041745E">
      <w:pPr>
        <w:pStyle w:val="a3"/>
        <w:tabs>
          <w:tab w:val="left" w:pos="900"/>
        </w:tabs>
        <w:ind w:right="-1" w:firstLine="567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ПОСТАНОВЛЯЮ:</w:t>
      </w:r>
    </w:p>
    <w:p w:rsidR="00D2289A" w:rsidRPr="00D2289A" w:rsidRDefault="00D2289A" w:rsidP="0041745E">
      <w:pPr>
        <w:pStyle w:val="a3"/>
        <w:tabs>
          <w:tab w:val="left" w:pos="900"/>
        </w:tabs>
        <w:ind w:right="-1" w:firstLine="567"/>
        <w:jc w:val="center"/>
        <w:rPr>
          <w:rFonts w:ascii="Times New Roman" w:hAnsi="Times New Roman"/>
          <w:b/>
          <w:spacing w:val="20"/>
          <w:sz w:val="28"/>
        </w:rPr>
      </w:pPr>
    </w:p>
    <w:p w:rsidR="00A95C61" w:rsidRDefault="00A95C61" w:rsidP="00A95C61">
      <w:pPr>
        <w:pStyle w:val="a3"/>
        <w:tabs>
          <w:tab w:val="left" w:pos="900"/>
        </w:tabs>
        <w:ind w:right="6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 Создать постоянно действующий орган управления единой государственной системы предупреждения и ликвидации чрезвычайных ситуаций, специально уполномоченного на решение задач в области защиты населения и территории от чрезвычайных ситуаций</w:t>
      </w:r>
      <w:r w:rsidR="004211B4">
        <w:rPr>
          <w:rFonts w:ascii="Times New Roman" w:hAnsi="Times New Roman"/>
          <w:spacing w:val="20"/>
          <w:sz w:val="28"/>
          <w:szCs w:val="28"/>
        </w:rPr>
        <w:t xml:space="preserve">, пожарной безопасности </w:t>
      </w:r>
      <w:r>
        <w:rPr>
          <w:rFonts w:ascii="Times New Roman" w:hAnsi="Times New Roman"/>
          <w:spacing w:val="20"/>
          <w:sz w:val="28"/>
          <w:szCs w:val="28"/>
        </w:rPr>
        <w:t>и гражданской обороны – отдел по делам гражданской обороны и чрезвычайным ситуациям администрации Тулунского муниципального района.</w:t>
      </w:r>
    </w:p>
    <w:p w:rsidR="00A95C61" w:rsidRDefault="00A95C61" w:rsidP="00A95C61">
      <w:pPr>
        <w:pStyle w:val="a3"/>
        <w:tabs>
          <w:tab w:val="left" w:pos="900"/>
        </w:tabs>
        <w:ind w:right="6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2. Утвердить Положение об отделе по делам гражданской обороны и чрезвычайным ситуациям администрации Тулунского муниципального района.</w:t>
      </w:r>
    </w:p>
    <w:p w:rsidR="00A95C61" w:rsidRDefault="00A95C61" w:rsidP="00A95C61">
      <w:pPr>
        <w:pStyle w:val="a3"/>
        <w:tabs>
          <w:tab w:val="left" w:pos="900"/>
        </w:tabs>
        <w:ind w:right="6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3. Утвердить штат отдела по делам гражданской обороны и чрезвычайным ситуациям в составе 1</w:t>
      </w:r>
      <w:r w:rsidR="004211B4">
        <w:rPr>
          <w:rFonts w:ascii="Times New Roman" w:hAnsi="Times New Roman"/>
          <w:spacing w:val="20"/>
          <w:sz w:val="28"/>
          <w:szCs w:val="28"/>
        </w:rPr>
        <w:t>,5 штатной единицы</w:t>
      </w:r>
      <w:r>
        <w:rPr>
          <w:rFonts w:ascii="Times New Roman" w:hAnsi="Times New Roman"/>
          <w:spacing w:val="20"/>
          <w:sz w:val="28"/>
          <w:szCs w:val="28"/>
        </w:rPr>
        <w:t>.</w:t>
      </w:r>
    </w:p>
    <w:p w:rsidR="004211B4" w:rsidRDefault="004211B4" w:rsidP="00A95C61">
      <w:pPr>
        <w:pStyle w:val="a3"/>
        <w:tabs>
          <w:tab w:val="left" w:pos="900"/>
        </w:tabs>
        <w:ind w:right="6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 xml:space="preserve">4. </w:t>
      </w:r>
      <w:r w:rsidRPr="004211B4">
        <w:rPr>
          <w:rFonts w:ascii="Times New Roman" w:hAnsi="Times New Roman"/>
          <w:spacing w:val="20"/>
          <w:sz w:val="28"/>
          <w:szCs w:val="28"/>
        </w:rPr>
        <w:t xml:space="preserve">Постановление администрации Тулунского муниципального района  от </w:t>
      </w:r>
      <w:r>
        <w:rPr>
          <w:rFonts w:ascii="Times New Roman" w:hAnsi="Times New Roman"/>
          <w:spacing w:val="20"/>
          <w:sz w:val="28"/>
          <w:szCs w:val="28"/>
        </w:rPr>
        <w:t>30</w:t>
      </w:r>
      <w:r w:rsidRPr="004211B4">
        <w:rPr>
          <w:rFonts w:ascii="Times New Roman" w:hAnsi="Times New Roman"/>
          <w:spacing w:val="20"/>
          <w:sz w:val="28"/>
          <w:szCs w:val="28"/>
        </w:rPr>
        <w:t>.1</w:t>
      </w:r>
      <w:r>
        <w:rPr>
          <w:rFonts w:ascii="Times New Roman" w:hAnsi="Times New Roman"/>
          <w:spacing w:val="20"/>
          <w:sz w:val="28"/>
          <w:szCs w:val="28"/>
        </w:rPr>
        <w:t>2</w:t>
      </w:r>
      <w:r w:rsidRPr="004211B4">
        <w:rPr>
          <w:rFonts w:ascii="Times New Roman" w:hAnsi="Times New Roman"/>
          <w:spacing w:val="20"/>
          <w:sz w:val="28"/>
          <w:szCs w:val="28"/>
        </w:rPr>
        <w:t>.20</w:t>
      </w:r>
      <w:r>
        <w:rPr>
          <w:rFonts w:ascii="Times New Roman" w:hAnsi="Times New Roman"/>
          <w:spacing w:val="20"/>
          <w:sz w:val="28"/>
          <w:szCs w:val="28"/>
        </w:rPr>
        <w:t>09</w:t>
      </w:r>
      <w:r w:rsidRPr="004211B4">
        <w:rPr>
          <w:rFonts w:ascii="Times New Roman" w:hAnsi="Times New Roman"/>
          <w:spacing w:val="20"/>
          <w:sz w:val="28"/>
          <w:szCs w:val="28"/>
        </w:rPr>
        <w:t xml:space="preserve"> года № 1</w:t>
      </w:r>
      <w:r>
        <w:rPr>
          <w:rFonts w:ascii="Times New Roman" w:hAnsi="Times New Roman"/>
          <w:spacing w:val="20"/>
          <w:sz w:val="28"/>
          <w:szCs w:val="28"/>
        </w:rPr>
        <w:t>61</w:t>
      </w:r>
      <w:r w:rsidRPr="004211B4">
        <w:rPr>
          <w:rFonts w:ascii="Times New Roman" w:hAnsi="Times New Roman"/>
          <w:spacing w:val="20"/>
          <w:sz w:val="28"/>
          <w:szCs w:val="28"/>
        </w:rPr>
        <w:t>-пг «О</w:t>
      </w:r>
      <w:r>
        <w:rPr>
          <w:rFonts w:ascii="Times New Roman" w:hAnsi="Times New Roman"/>
          <w:spacing w:val="20"/>
          <w:sz w:val="28"/>
          <w:szCs w:val="28"/>
        </w:rPr>
        <w:t xml:space="preserve"> создании постоянно действующего органа управления, специально уполномоченного на решение задач в области гражданской обороны, защиты населения и территорий от чрезвычайных ситуаций»</w:t>
      </w:r>
      <w:r w:rsidRPr="004211B4">
        <w:rPr>
          <w:rFonts w:ascii="Times New Roman" w:hAnsi="Times New Roman"/>
          <w:spacing w:val="20"/>
          <w:sz w:val="28"/>
          <w:szCs w:val="28"/>
        </w:rPr>
        <w:t xml:space="preserve"> считать утратившим силу.</w:t>
      </w:r>
    </w:p>
    <w:p w:rsidR="00B30AFA" w:rsidRPr="00420971" w:rsidRDefault="004211B4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  <w:r w:rsidRPr="00B328E2">
        <w:rPr>
          <w:rFonts w:ascii="Times New Roman" w:hAnsi="Times New Roman"/>
          <w:spacing w:val="20"/>
          <w:sz w:val="28"/>
          <w:szCs w:val="28"/>
        </w:rPr>
        <w:t xml:space="preserve">5. </w:t>
      </w:r>
      <w:proofErr w:type="gramStart"/>
      <w:r w:rsidRPr="00B328E2">
        <w:rPr>
          <w:rFonts w:ascii="Times New Roman" w:hAnsi="Times New Roman"/>
          <w:spacing w:val="20"/>
          <w:sz w:val="28"/>
          <w:szCs w:val="28"/>
        </w:rPr>
        <w:t>Контроль за</w:t>
      </w:r>
      <w:proofErr w:type="gramEnd"/>
      <w:r w:rsidRPr="00B328E2">
        <w:rPr>
          <w:rFonts w:ascii="Times New Roman" w:hAnsi="Times New Roman"/>
          <w:spacing w:val="20"/>
          <w:sz w:val="28"/>
          <w:szCs w:val="28"/>
        </w:rPr>
        <w:t xml:space="preserve"> исполнением настоящего постановления оставляю за собой.</w:t>
      </w:r>
    </w:p>
    <w:p w:rsidR="00B30AFA" w:rsidRPr="00420971" w:rsidRDefault="00B30AFA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70295A" w:rsidRDefault="003A2033" w:rsidP="0041745E">
      <w:pPr>
        <w:pStyle w:val="a3"/>
        <w:tabs>
          <w:tab w:val="left" w:pos="900"/>
        </w:tabs>
        <w:ind w:right="-1" w:firstLine="567"/>
        <w:jc w:val="left"/>
        <w:rPr>
          <w:rFonts w:ascii="Times New Roman" w:hAnsi="Times New Roman"/>
          <w:spacing w:val="20"/>
          <w:sz w:val="28"/>
        </w:rPr>
      </w:pPr>
      <w:bookmarkStart w:id="0" w:name="_GoBack"/>
      <w:proofErr w:type="spellStart"/>
      <w:r>
        <w:rPr>
          <w:rFonts w:ascii="Times New Roman" w:hAnsi="Times New Roman"/>
          <w:spacing w:val="20"/>
          <w:sz w:val="28"/>
        </w:rPr>
        <w:t>ВрИО</w:t>
      </w:r>
      <w:proofErr w:type="spellEnd"/>
      <w:r>
        <w:rPr>
          <w:rFonts w:ascii="Times New Roman" w:hAnsi="Times New Roman"/>
          <w:spacing w:val="20"/>
          <w:sz w:val="28"/>
        </w:rPr>
        <w:t xml:space="preserve"> м</w:t>
      </w:r>
      <w:r w:rsidR="0070295A">
        <w:rPr>
          <w:rFonts w:ascii="Times New Roman" w:hAnsi="Times New Roman"/>
          <w:spacing w:val="20"/>
          <w:sz w:val="28"/>
        </w:rPr>
        <w:t>эр</w:t>
      </w:r>
      <w:r>
        <w:rPr>
          <w:rFonts w:ascii="Times New Roman" w:hAnsi="Times New Roman"/>
          <w:spacing w:val="20"/>
          <w:sz w:val="28"/>
        </w:rPr>
        <w:t>а</w:t>
      </w:r>
      <w:r w:rsidR="0070295A">
        <w:rPr>
          <w:rFonts w:ascii="Times New Roman" w:hAnsi="Times New Roman"/>
          <w:spacing w:val="20"/>
          <w:sz w:val="28"/>
        </w:rPr>
        <w:t xml:space="preserve"> Тулунского</w:t>
      </w:r>
    </w:p>
    <w:p w:rsidR="00B30AFA" w:rsidRPr="00420971" w:rsidRDefault="0070295A" w:rsidP="0041745E">
      <w:pPr>
        <w:pStyle w:val="a3"/>
        <w:tabs>
          <w:tab w:val="left" w:pos="900"/>
        </w:tabs>
        <w:ind w:right="-1" w:firstLine="567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муниципального района      </w:t>
      </w:r>
      <w:r w:rsidR="0041745E">
        <w:rPr>
          <w:rFonts w:ascii="Times New Roman" w:hAnsi="Times New Roman"/>
          <w:spacing w:val="20"/>
          <w:sz w:val="28"/>
        </w:rPr>
        <w:t xml:space="preserve">                               </w:t>
      </w:r>
      <w:r w:rsidR="003A2033">
        <w:rPr>
          <w:rFonts w:ascii="Times New Roman" w:hAnsi="Times New Roman"/>
          <w:spacing w:val="20"/>
          <w:sz w:val="28"/>
        </w:rPr>
        <w:t>В</w:t>
      </w:r>
      <w:r w:rsidR="00936787">
        <w:rPr>
          <w:rFonts w:ascii="Times New Roman" w:hAnsi="Times New Roman"/>
          <w:spacing w:val="20"/>
          <w:sz w:val="28"/>
        </w:rPr>
        <w:t>.</w:t>
      </w:r>
      <w:r w:rsidR="003A2033">
        <w:rPr>
          <w:rFonts w:ascii="Times New Roman" w:hAnsi="Times New Roman"/>
          <w:spacing w:val="20"/>
          <w:sz w:val="28"/>
        </w:rPr>
        <w:t>Н</w:t>
      </w:r>
      <w:r w:rsidR="00936787">
        <w:rPr>
          <w:rFonts w:ascii="Times New Roman" w:hAnsi="Times New Roman"/>
          <w:spacing w:val="20"/>
          <w:sz w:val="28"/>
        </w:rPr>
        <w:t xml:space="preserve">. </w:t>
      </w:r>
      <w:r w:rsidR="003A2033">
        <w:rPr>
          <w:rFonts w:ascii="Times New Roman" w:hAnsi="Times New Roman"/>
          <w:spacing w:val="20"/>
          <w:sz w:val="28"/>
        </w:rPr>
        <w:t>Карпенко</w:t>
      </w:r>
    </w:p>
    <w:bookmarkEnd w:id="0"/>
    <w:p w:rsidR="00220361" w:rsidRDefault="00220361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</w:rPr>
      </w:pPr>
    </w:p>
    <w:p w:rsidR="0041745E" w:rsidRDefault="0041745E" w:rsidP="0041745E">
      <w:pPr>
        <w:pStyle w:val="a3"/>
        <w:tabs>
          <w:tab w:val="left" w:pos="900"/>
        </w:tabs>
        <w:ind w:right="-1" w:firstLine="567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A95C61" w:rsidRDefault="00A95C61" w:rsidP="0041745E">
      <w:pPr>
        <w:pStyle w:val="a3"/>
        <w:tabs>
          <w:tab w:val="left" w:pos="900"/>
        </w:tabs>
        <w:ind w:right="-1" w:firstLine="567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A95C61" w:rsidRDefault="00A95C61" w:rsidP="0041745E">
      <w:pPr>
        <w:pStyle w:val="a3"/>
        <w:tabs>
          <w:tab w:val="left" w:pos="900"/>
        </w:tabs>
        <w:ind w:right="-1" w:firstLine="567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4211B4" w:rsidRDefault="004211B4" w:rsidP="00A95C61">
      <w:pPr>
        <w:pStyle w:val="a3"/>
        <w:tabs>
          <w:tab w:val="left" w:pos="900"/>
        </w:tabs>
        <w:ind w:right="-1" w:firstLine="567"/>
        <w:rPr>
          <w:rFonts w:ascii="Times New Roman" w:hAnsi="Times New Roman"/>
          <w:spacing w:val="20"/>
          <w:sz w:val="28"/>
          <w:szCs w:val="28"/>
        </w:rPr>
      </w:pPr>
    </w:p>
    <w:p w:rsidR="00A95C61" w:rsidRPr="004211B4" w:rsidRDefault="00A95C61" w:rsidP="00A95C61">
      <w:pPr>
        <w:pStyle w:val="a3"/>
        <w:tabs>
          <w:tab w:val="left" w:pos="900"/>
        </w:tabs>
        <w:ind w:right="-1" w:firstLine="567"/>
        <w:rPr>
          <w:rFonts w:ascii="Times New Roman" w:hAnsi="Times New Roman"/>
          <w:spacing w:val="20"/>
          <w:sz w:val="28"/>
          <w:szCs w:val="28"/>
        </w:rPr>
      </w:pPr>
      <w:r w:rsidRPr="004211B4">
        <w:rPr>
          <w:rFonts w:ascii="Times New Roman" w:hAnsi="Times New Roman"/>
          <w:spacing w:val="20"/>
          <w:sz w:val="28"/>
          <w:szCs w:val="28"/>
        </w:rPr>
        <w:lastRenderedPageBreak/>
        <w:t>Утверждено</w:t>
      </w:r>
    </w:p>
    <w:p w:rsidR="00A95C61" w:rsidRPr="004211B4" w:rsidRDefault="00A95C61" w:rsidP="00A95C61">
      <w:pPr>
        <w:pStyle w:val="a3"/>
        <w:tabs>
          <w:tab w:val="left" w:pos="900"/>
        </w:tabs>
        <w:ind w:right="-1" w:firstLine="567"/>
        <w:rPr>
          <w:rFonts w:ascii="Times New Roman" w:hAnsi="Times New Roman"/>
          <w:spacing w:val="20"/>
          <w:sz w:val="28"/>
          <w:szCs w:val="28"/>
        </w:rPr>
      </w:pPr>
      <w:r w:rsidRPr="004211B4">
        <w:rPr>
          <w:rFonts w:ascii="Times New Roman" w:hAnsi="Times New Roman"/>
          <w:spacing w:val="20"/>
          <w:sz w:val="28"/>
          <w:szCs w:val="28"/>
        </w:rPr>
        <w:t>постановлением</w:t>
      </w:r>
    </w:p>
    <w:p w:rsidR="00A95C61" w:rsidRPr="004211B4" w:rsidRDefault="00A95C61" w:rsidP="00A95C61">
      <w:pPr>
        <w:pStyle w:val="a3"/>
        <w:tabs>
          <w:tab w:val="left" w:pos="900"/>
        </w:tabs>
        <w:ind w:right="-1" w:firstLine="567"/>
        <w:rPr>
          <w:rFonts w:ascii="Times New Roman" w:hAnsi="Times New Roman"/>
          <w:spacing w:val="20"/>
          <w:sz w:val="28"/>
          <w:szCs w:val="28"/>
        </w:rPr>
      </w:pPr>
      <w:r w:rsidRPr="004211B4">
        <w:rPr>
          <w:rFonts w:ascii="Times New Roman" w:hAnsi="Times New Roman"/>
          <w:spacing w:val="20"/>
          <w:sz w:val="28"/>
          <w:szCs w:val="28"/>
        </w:rPr>
        <w:t>администрации Тулунского</w:t>
      </w:r>
    </w:p>
    <w:p w:rsidR="00A95C61" w:rsidRPr="004211B4" w:rsidRDefault="00A95C61" w:rsidP="00A95C61">
      <w:pPr>
        <w:pStyle w:val="a3"/>
        <w:tabs>
          <w:tab w:val="left" w:pos="900"/>
        </w:tabs>
        <w:ind w:right="-1" w:firstLine="567"/>
        <w:rPr>
          <w:rFonts w:ascii="Times New Roman" w:hAnsi="Times New Roman"/>
          <w:spacing w:val="20"/>
          <w:sz w:val="28"/>
          <w:szCs w:val="28"/>
        </w:rPr>
      </w:pPr>
      <w:r w:rsidRPr="004211B4">
        <w:rPr>
          <w:rFonts w:ascii="Times New Roman" w:hAnsi="Times New Roman"/>
          <w:spacing w:val="20"/>
          <w:sz w:val="28"/>
          <w:szCs w:val="28"/>
        </w:rPr>
        <w:t>муниципального района</w:t>
      </w:r>
    </w:p>
    <w:p w:rsidR="00A95C61" w:rsidRPr="004211B4" w:rsidRDefault="00A95C61" w:rsidP="00A95C61">
      <w:pPr>
        <w:pStyle w:val="a3"/>
        <w:tabs>
          <w:tab w:val="left" w:pos="900"/>
        </w:tabs>
        <w:ind w:right="-1" w:firstLine="567"/>
        <w:rPr>
          <w:rFonts w:ascii="Times New Roman" w:hAnsi="Times New Roman"/>
          <w:spacing w:val="20"/>
          <w:sz w:val="28"/>
          <w:szCs w:val="28"/>
        </w:rPr>
      </w:pPr>
      <w:r w:rsidRPr="004211B4">
        <w:rPr>
          <w:rFonts w:ascii="Times New Roman" w:hAnsi="Times New Roman"/>
          <w:spacing w:val="20"/>
          <w:sz w:val="28"/>
          <w:szCs w:val="28"/>
        </w:rPr>
        <w:t xml:space="preserve">от «__»____ 2018 г. № ___ 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A95C61" w:rsidRPr="00A95C61" w:rsidRDefault="00A95C61" w:rsidP="00A95C61">
      <w:pPr>
        <w:pStyle w:val="a3"/>
        <w:tabs>
          <w:tab w:val="left" w:pos="900"/>
        </w:tabs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95C61">
        <w:rPr>
          <w:rFonts w:ascii="Times New Roman" w:hAnsi="Times New Roman"/>
          <w:b/>
          <w:spacing w:val="20"/>
          <w:sz w:val="28"/>
          <w:szCs w:val="28"/>
        </w:rPr>
        <w:t>П</w:t>
      </w:r>
      <w:r>
        <w:rPr>
          <w:rFonts w:ascii="Times New Roman" w:hAnsi="Times New Roman"/>
          <w:b/>
          <w:spacing w:val="20"/>
          <w:sz w:val="28"/>
          <w:szCs w:val="28"/>
        </w:rPr>
        <w:t>ОЛОЖЕНИЕ</w:t>
      </w:r>
    </w:p>
    <w:p w:rsidR="00A95C61" w:rsidRPr="00CE592B" w:rsidRDefault="00A95C61" w:rsidP="00A95C61">
      <w:pPr>
        <w:pStyle w:val="a3"/>
        <w:tabs>
          <w:tab w:val="left" w:pos="900"/>
        </w:tabs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об отделе по делам </w:t>
      </w:r>
      <w:r w:rsidRPr="00457240">
        <w:rPr>
          <w:rFonts w:ascii="Times New Roman" w:hAnsi="Times New Roman"/>
          <w:b/>
          <w:spacing w:val="20"/>
          <w:sz w:val="28"/>
          <w:szCs w:val="28"/>
        </w:rPr>
        <w:t xml:space="preserve">гражданской обороны и </w:t>
      </w:r>
      <w:r>
        <w:rPr>
          <w:rFonts w:ascii="Times New Roman" w:hAnsi="Times New Roman"/>
          <w:b/>
          <w:spacing w:val="20"/>
          <w:sz w:val="28"/>
          <w:szCs w:val="28"/>
        </w:rPr>
        <w:t>чрезвычайным ситуациям администрации Тулунского муниципального района</w:t>
      </w:r>
    </w:p>
    <w:p w:rsidR="00A95C61" w:rsidRPr="00C33233" w:rsidRDefault="00A95C61" w:rsidP="00A95C61">
      <w:pPr>
        <w:pStyle w:val="a3"/>
        <w:tabs>
          <w:tab w:val="left" w:pos="900"/>
        </w:tabs>
        <w:ind w:right="-1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  <w:lang w:val="en-US"/>
        </w:rPr>
        <w:t>I</w:t>
      </w:r>
      <w:r w:rsidRPr="00CE592B">
        <w:rPr>
          <w:rFonts w:ascii="Times New Roman" w:hAnsi="Times New Roman"/>
          <w:b/>
          <w:spacing w:val="20"/>
          <w:sz w:val="28"/>
          <w:szCs w:val="28"/>
        </w:rPr>
        <w:t>. Общие положения</w:t>
      </w:r>
    </w:p>
    <w:p w:rsidR="009862FC" w:rsidRDefault="009862FC" w:rsidP="00A95C61">
      <w:pPr>
        <w:pStyle w:val="a3"/>
        <w:tabs>
          <w:tab w:val="left" w:pos="900"/>
        </w:tabs>
        <w:ind w:right="-1" w:firstLine="567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95C61" w:rsidRDefault="00A95C61" w:rsidP="009862FC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pacing w:val="20"/>
          <w:sz w:val="28"/>
          <w:szCs w:val="28"/>
        </w:rPr>
        <w:t>1.1 Положение о постоянно действующем органе управления единой государственной системы предупреждения и ликвидации чрезвычайных ситуаций, специально уполномоченного на решение задач в области защиты населения и территории от чрезвычайных ситуаций</w:t>
      </w:r>
      <w:r w:rsidR="004211B4">
        <w:rPr>
          <w:rFonts w:ascii="Times New Roman" w:hAnsi="Times New Roman"/>
          <w:spacing w:val="20"/>
          <w:sz w:val="28"/>
          <w:szCs w:val="28"/>
        </w:rPr>
        <w:t>, пожарной безопасности</w:t>
      </w:r>
      <w:r>
        <w:rPr>
          <w:rFonts w:ascii="Times New Roman" w:hAnsi="Times New Roman"/>
          <w:spacing w:val="20"/>
          <w:sz w:val="28"/>
          <w:szCs w:val="28"/>
        </w:rPr>
        <w:t xml:space="preserve"> и (или) гражданской обороны – отделе по делам гражданской обороны и чрезвычайным ситуациям администрации Тулунского муниципального района (далее - Положение) разработано в соответствии с федеральными законами от 06.10.2003 года №131-ФЗ «Об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9862FC" w:rsidRPr="009862FC">
        <w:rPr>
          <w:rFonts w:ascii="Times New Roman" w:hAnsi="Times New Roman"/>
          <w:spacing w:val="20"/>
          <w:sz w:val="28"/>
          <w:szCs w:val="28"/>
        </w:rPr>
        <w:t>от 21.12.1994 N 69-ФЗ</w:t>
      </w:r>
      <w:r w:rsidR="009862FC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862FC" w:rsidRPr="009862FC">
        <w:rPr>
          <w:rFonts w:ascii="Times New Roman" w:hAnsi="Times New Roman"/>
          <w:spacing w:val="20"/>
          <w:sz w:val="28"/>
          <w:szCs w:val="28"/>
        </w:rPr>
        <w:t>"О пожарной безопасности"</w:t>
      </w:r>
      <w:r w:rsidR="009862FC">
        <w:rPr>
          <w:rFonts w:ascii="Times New Roman" w:hAnsi="Times New Roman"/>
          <w:spacing w:val="20"/>
          <w:sz w:val="28"/>
          <w:szCs w:val="28"/>
        </w:rPr>
        <w:t xml:space="preserve">, </w:t>
      </w:r>
      <w:r>
        <w:rPr>
          <w:rFonts w:ascii="Times New Roman" w:hAnsi="Times New Roman"/>
          <w:spacing w:val="20"/>
          <w:sz w:val="28"/>
          <w:szCs w:val="28"/>
        </w:rPr>
        <w:t>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обороне», постановление Правительства Российской Федерации от 30.12.2003 года №794 «О единой государственной системе предупреждения и ликвидации чрезвычайных ситуаций», Уставом МО «Тулунский район» (далее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– муниципальный район).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1.2  Положение является основой деятельности отдела по делам гражданской обороны и чрезвычайным ситуациям администрации Тулунского муниципального района (далее - Отдел) в области гражданской обороны (далее - ГО), защиты населения и территорий от чрезвычайных ситуаций (далее - ЧС) природного и техногенного характера, обеспечения пожарной безопасности и безопасности людей на водных объектах.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В Положении определены полномочия, структура, организационно-правовые и финансово-экономические основы деятельности, задачи, функции, права, обязанности и ответственность Отдела.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1.3 Отдел является структурным подразделением администрации муниципального района (далее - администрация).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1.4 Отдел непосредственно подчинен мэру Тулунского муниципального района</w:t>
      </w:r>
      <w:r w:rsidR="009862FC">
        <w:rPr>
          <w:rFonts w:ascii="Times New Roman" w:hAnsi="Times New Roman"/>
          <w:spacing w:val="20"/>
          <w:sz w:val="28"/>
          <w:szCs w:val="28"/>
        </w:rPr>
        <w:t xml:space="preserve"> – председателю комиссии по чрезвычайным </w:t>
      </w:r>
      <w:r w:rsidR="009862FC">
        <w:rPr>
          <w:rFonts w:ascii="Times New Roman" w:hAnsi="Times New Roman"/>
          <w:spacing w:val="20"/>
          <w:sz w:val="28"/>
          <w:szCs w:val="28"/>
        </w:rPr>
        <w:lastRenderedPageBreak/>
        <w:t>ситуациям и пожарной безопасности администрации Тулунского муниципального района</w:t>
      </w:r>
      <w:r>
        <w:rPr>
          <w:rFonts w:ascii="Times New Roman" w:hAnsi="Times New Roman"/>
          <w:spacing w:val="20"/>
          <w:sz w:val="28"/>
          <w:szCs w:val="28"/>
        </w:rPr>
        <w:t xml:space="preserve">, в его отсутствие – </w:t>
      </w:r>
      <w:r w:rsidR="009862FC">
        <w:rPr>
          <w:rFonts w:ascii="Times New Roman" w:hAnsi="Times New Roman"/>
          <w:spacing w:val="20"/>
          <w:sz w:val="28"/>
          <w:szCs w:val="28"/>
        </w:rPr>
        <w:t xml:space="preserve">первому </w:t>
      </w:r>
      <w:r>
        <w:rPr>
          <w:rFonts w:ascii="Times New Roman" w:hAnsi="Times New Roman"/>
          <w:spacing w:val="20"/>
          <w:sz w:val="28"/>
          <w:szCs w:val="28"/>
        </w:rPr>
        <w:t xml:space="preserve">заместителю мэра Тулунского муниципального района 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pacing w:val="20"/>
          <w:sz w:val="28"/>
          <w:szCs w:val="28"/>
        </w:rPr>
        <w:t>1.5 Правовую основу деятельности Отдела составляют Конституция Российской Федерации, федеральное законодательство в области гражданской обороны, защиты населения и территорий от ЧС, обеспечения пожарной безопасности и безопасности на водных объектах, Федеральный закон от 06.10.203 года №131- ФЗ «Об общих принципах организации местного самоуправления в Российской Федерации», подзаконные нормативные правовые акты Российской Федерации, МЧС России, законодательные и иные нормативные правовые акты Иркутской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области, Устав МО «Тулунский район», настоящее Положение, решения Думы Тулунского муниципального района (далее - Дума), постановления и распоряжения мэра Тулунского муниципального района, иные муниципальные правовые акты.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1.6 Объектами государственного регулирования Отдела являются подразделения администрации, муниципальные организации и предприятия, администрации сельских поселений Тулунского муниципального района и другие учреждения, организации и предприятия расположенные на территории Тулунского муниципального района независимо от форм собственности и ведомственной принадлежности.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1.7  Сокращенное наименование Отдела: Отдела по делам ГО</w:t>
      </w:r>
      <w:r w:rsidR="009862FC">
        <w:rPr>
          <w:rFonts w:ascii="Times New Roman" w:hAnsi="Times New Roman"/>
          <w:spacing w:val="20"/>
          <w:sz w:val="28"/>
          <w:szCs w:val="28"/>
        </w:rPr>
        <w:t xml:space="preserve"> и </w:t>
      </w:r>
      <w:r>
        <w:rPr>
          <w:rFonts w:ascii="Times New Roman" w:hAnsi="Times New Roman"/>
          <w:spacing w:val="20"/>
          <w:sz w:val="28"/>
          <w:szCs w:val="28"/>
        </w:rPr>
        <w:t>ЧС администрации Тулунского муниципального района.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1.8  Место нахождения Отдела: 6652</w:t>
      </w:r>
      <w:r w:rsidR="009862FC">
        <w:rPr>
          <w:rFonts w:ascii="Times New Roman" w:hAnsi="Times New Roman"/>
          <w:spacing w:val="20"/>
          <w:sz w:val="28"/>
          <w:szCs w:val="28"/>
        </w:rPr>
        <w:t>53</w:t>
      </w:r>
      <w:r>
        <w:rPr>
          <w:rFonts w:ascii="Times New Roman" w:hAnsi="Times New Roman"/>
          <w:spacing w:val="20"/>
          <w:sz w:val="28"/>
          <w:szCs w:val="28"/>
        </w:rPr>
        <w:t>, Иркутская область, Тулунский район, город Тулун, ул. Гидролизная, 2.</w:t>
      </w:r>
    </w:p>
    <w:p w:rsidR="009862FC" w:rsidRDefault="009862FC" w:rsidP="00A95C61">
      <w:pPr>
        <w:pStyle w:val="a3"/>
        <w:tabs>
          <w:tab w:val="left" w:pos="900"/>
        </w:tabs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95C61" w:rsidRDefault="00A95C61" w:rsidP="00A95C61">
      <w:pPr>
        <w:pStyle w:val="a3"/>
        <w:tabs>
          <w:tab w:val="left" w:pos="900"/>
        </w:tabs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C1D4B">
        <w:rPr>
          <w:rFonts w:ascii="Times New Roman" w:hAnsi="Times New Roman"/>
          <w:b/>
          <w:spacing w:val="20"/>
          <w:sz w:val="28"/>
          <w:szCs w:val="28"/>
        </w:rPr>
        <w:t>2. Основные задачи.</w:t>
      </w:r>
    </w:p>
    <w:p w:rsidR="009862FC" w:rsidRPr="008C1D4B" w:rsidRDefault="009862FC" w:rsidP="00A95C61">
      <w:pPr>
        <w:pStyle w:val="a3"/>
        <w:tabs>
          <w:tab w:val="left" w:pos="900"/>
        </w:tabs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Основными задачами отдела являются: 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обеспечение выполнения законодательных и иных нормативных правовых актов Российской Федерации, Иркутской области, Тулунского муниципального района по вопросам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территории Тулунского муниципального района;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разработка предложений по реализации государственной политики в области ГО, предупреждения и ликвидации ЧС, обеспечения пожарной безопасности и безопасности людей на водных объектах, участие в реализации принятых решений;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обеспечение функционирования и развития территориального (районного) звена территориальной подсистемы РСЧС Иркутской области (далее – ТП РСЧС области), создание и обеспечение готовности органов управления, сил и средств;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- организация планирования и выполнения мероприятий по ГО, предупреждению и ликвидации ЧС, обеспечению пожарной безопасности и безопасности людей на водных объектах на территории Тулунского муниципального района;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координация действий сил и средств поселений, расположенных в границах Тулунского муниципального района;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организация разработки и осуществление мероприятий по ГО, выполнение функций штаба ГО мэра Тулунского муниципального района;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организация руководства работами по ликвидации ЧС на территории Тулунского муниципального района;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участие в разработке и реализации мероприятий по обеспечению выживания населения в условиях военного времени, организация работы по созданию и сохранению страхового фонда документации на объекты повышенного риска (потенциально опасные объекты) и объекты систем жизнеобеспечения населения;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участие в разработке и реализации территориальных и местных программ по предупреждению и ликвидации ЧС, повышению устойчивости функционирования объектов экономики при их возникновении;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организация работы по созданию резерва финансовых и материальных ресурсов на случай ЧС;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организация подготовки населения, должностных лиц и аварийно – восстановительных формирований (далее АСФ) Тулунского муниципального района;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осуществление совместно с заинтересованными органами на территории района государственного надзора за выполнением мероприятий ГО и предупреждения ЧС, а также готовностью к действиям при их возникновении;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- участие в планировании, организации, обеспечении и проведении 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совместно с государственными органами и другими органами местного самоуправления, а также первоочередных мероприятий по поддержанию устойчивого функционирования организаций в военное время; 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участие в пропаганде знаний в области защиты населения и территорий от чрезвычайных ситуаций, реализации первичных мер пожарной безопасности;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методическое обеспечение организации перевода Тулунского муниципального района на условия военного времени и органа управления Тулунского муниципального района на работу в условиях военного времени.</w:t>
      </w:r>
    </w:p>
    <w:p w:rsidR="009862FC" w:rsidRDefault="009862FC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95C61" w:rsidRPr="00F9585D" w:rsidRDefault="00A95C61" w:rsidP="00A95C61">
      <w:pPr>
        <w:pStyle w:val="a3"/>
        <w:tabs>
          <w:tab w:val="left" w:pos="900"/>
        </w:tabs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9585D">
        <w:rPr>
          <w:rFonts w:ascii="Times New Roman" w:hAnsi="Times New Roman"/>
          <w:b/>
          <w:spacing w:val="20"/>
          <w:sz w:val="28"/>
          <w:szCs w:val="28"/>
        </w:rPr>
        <w:t>3. Функции постоянно действующего органа управления</w:t>
      </w:r>
    </w:p>
    <w:p w:rsidR="009862FC" w:rsidRDefault="009862FC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Отдел выполняет следующие функции: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- организует выполнение мероприятий ГО;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организует работу по обеспечению функционирования территориального (районного) звена ТП РСЧС области;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организует и контролирует осуществление мероприятий по предупреждению и ликвидации ЧС;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организует разработку и представляет в установленном порядке на рассмотрение мэру Тулунского муниципального района проекты нормативно-правовых актов и решений по вопросам ГО, защиты населения и территорий от ЧС, обеспечения пожарной безопасности и безопасности людей на водных объектах и другим вопросам по вопросам своей компетенции;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обеспечивает сбор и обмен информацией об угрозе и возникновении ЧС, проводит ее анализ;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осуществляет организационно-техническое обеспечение деятельности комиссии по чрезвычайным ситуациям и пожарной безопасности при администрации Тулунского муниципального района (далее – КЧС и ПБ района), комиссии по поддержанию устойчивого функционирования организаций района (далее – КПУФ района), в военное время и эвакоприемной комиссии района;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разрабатывает и вносит на рассмотрение мэра Тулунского муниципального района план ГО и план действий по предупреждению и ликвидации ЧС;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осуществляет в установленном порядке руководство ликвидации ЧС;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организует создание и функционирования системы оповещения, оперативное и достоверное информирование населения о состоянии защиты населения и территории от ЧС и принятых мерах по обеспечению безопасности, приемах и способах защиты населения от ЧС;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организует реализацию территориальных программ по предупреждению и ликвидации ЧС, повышению устойчивости функционирования объектов экономики;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организует работу по созданию, накоплению и использованию резерва финансовых и материальных ресурсов на случай ЧС;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организует подготовку населения, должностных лиц органов управления и формирований к действиям в ЧС;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осуществляет связь с общественностью и средствами массовой информации в пределах своей компетенции;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организует оперативное руководство переводом администрации муниципального района на работу в условиях военного времени;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организует доведение до организаций, предприятий и учреждений распоряжения о введении в действие федеральных нормативных актов военного времени;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- подготавливает предложения по совершенствованию системы управления ГО, системы управления экономикой Тулунского муниципального образования в военное время;</w:t>
      </w:r>
    </w:p>
    <w:p w:rsidR="00EF2E97" w:rsidRDefault="00EF2E97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95C61" w:rsidRPr="007863FA" w:rsidRDefault="00A95C61" w:rsidP="00A95C61">
      <w:pPr>
        <w:pStyle w:val="a3"/>
        <w:tabs>
          <w:tab w:val="left" w:pos="900"/>
        </w:tabs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863FA">
        <w:rPr>
          <w:rFonts w:ascii="Times New Roman" w:hAnsi="Times New Roman"/>
          <w:b/>
          <w:spacing w:val="20"/>
          <w:sz w:val="28"/>
          <w:szCs w:val="28"/>
        </w:rPr>
        <w:t>4. Права постоянно действующего органа управления</w:t>
      </w:r>
    </w:p>
    <w:p w:rsidR="00EF2E97" w:rsidRDefault="00EF2E97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4.1. Отдел имеет право: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принимать решения по вопросам своей компетенции, обязательные для исполнения организациями и предприятиями независимо от форм собственности и ведомости принадлежности;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запрашивать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 Отдела;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 w:rsidRPr="00B328E2">
        <w:rPr>
          <w:rFonts w:ascii="Times New Roman" w:hAnsi="Times New Roman"/>
          <w:spacing w:val="20"/>
          <w:sz w:val="28"/>
          <w:szCs w:val="28"/>
        </w:rPr>
        <w:t>- 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принимать участие в комплексных и целевых проверках, проводимых вышестоящими органами власти в организациях, предприятиях, учреждениях района;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- направлять руководителям организаций Тулунского муниципального района предложения и рекомендации по надлежащему исполнению ими закона и нормативных актов, регламентирующих вопросы </w:t>
      </w:r>
      <w:r w:rsidR="00EF2E97">
        <w:rPr>
          <w:rFonts w:ascii="Times New Roman" w:hAnsi="Times New Roman"/>
          <w:spacing w:val="20"/>
          <w:sz w:val="28"/>
          <w:szCs w:val="28"/>
        </w:rPr>
        <w:t>пожарной безопасности, гражданской обороны и</w:t>
      </w:r>
      <w:r>
        <w:rPr>
          <w:rFonts w:ascii="Times New Roman" w:hAnsi="Times New Roman"/>
          <w:spacing w:val="20"/>
          <w:sz w:val="28"/>
          <w:szCs w:val="28"/>
        </w:rPr>
        <w:t xml:space="preserve"> защиты населения и территории от ЧС природного и техногенного характера;</w:t>
      </w:r>
    </w:p>
    <w:p w:rsidR="00EF2E97" w:rsidRDefault="00EF2E97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95C61" w:rsidRPr="00226DE8" w:rsidRDefault="00A95C61" w:rsidP="00A95C61">
      <w:pPr>
        <w:pStyle w:val="a3"/>
        <w:tabs>
          <w:tab w:val="left" w:pos="900"/>
        </w:tabs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26DE8">
        <w:rPr>
          <w:rFonts w:ascii="Times New Roman" w:hAnsi="Times New Roman"/>
          <w:b/>
          <w:spacing w:val="20"/>
          <w:sz w:val="28"/>
          <w:szCs w:val="28"/>
        </w:rPr>
        <w:t>5. Ответственность постоянно действующего органа управления.</w:t>
      </w:r>
    </w:p>
    <w:p w:rsidR="00EF2E97" w:rsidRDefault="00EF2E97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5.1. Заведующий Отделом несет ответственность за выполнение постановлений и распоряжений федеральных органов исполнительной власти (их территориальных органов), органов исполнительной власти Иркутской области, мэра Тулунского муниципального района, а также задач и функций, возложенных на Отдел.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5.2. Работники Отдела несут ответственность за порученный участок работы в соответствии с положением об Отделе, должностными инструкциями и планами работ Отдела.</w:t>
      </w:r>
    </w:p>
    <w:p w:rsidR="00EF2E97" w:rsidRDefault="00EF2E97" w:rsidP="00A95C61">
      <w:pPr>
        <w:pStyle w:val="a3"/>
        <w:tabs>
          <w:tab w:val="left" w:pos="900"/>
        </w:tabs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95C61" w:rsidRPr="00690E95" w:rsidRDefault="00A95C61" w:rsidP="00A95C61">
      <w:pPr>
        <w:pStyle w:val="a3"/>
        <w:tabs>
          <w:tab w:val="left" w:pos="900"/>
        </w:tabs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90E95">
        <w:rPr>
          <w:rFonts w:ascii="Times New Roman" w:hAnsi="Times New Roman"/>
          <w:b/>
          <w:spacing w:val="20"/>
          <w:sz w:val="28"/>
          <w:szCs w:val="28"/>
        </w:rPr>
        <w:t>6. Организация управления постоянно действующего органа управления.</w:t>
      </w:r>
    </w:p>
    <w:p w:rsidR="00EF2E97" w:rsidRDefault="00EF2E97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 xml:space="preserve">6.1. Отдел возглавляет </w:t>
      </w:r>
      <w:r w:rsidR="00EF2E97">
        <w:rPr>
          <w:rFonts w:ascii="Times New Roman" w:hAnsi="Times New Roman"/>
          <w:spacing w:val="20"/>
          <w:sz w:val="28"/>
          <w:szCs w:val="28"/>
        </w:rPr>
        <w:t>заведующий</w:t>
      </w:r>
      <w:r>
        <w:rPr>
          <w:rFonts w:ascii="Times New Roman" w:hAnsi="Times New Roman"/>
          <w:spacing w:val="20"/>
          <w:sz w:val="28"/>
          <w:szCs w:val="28"/>
        </w:rPr>
        <w:t>, назначаемый на должность мэром Тулунского муниципального района.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6.2. </w:t>
      </w:r>
      <w:r w:rsidR="00EF2E97">
        <w:rPr>
          <w:rFonts w:ascii="Times New Roman" w:hAnsi="Times New Roman"/>
          <w:spacing w:val="20"/>
          <w:sz w:val="28"/>
          <w:szCs w:val="28"/>
        </w:rPr>
        <w:t>Заведующий</w:t>
      </w:r>
      <w:r>
        <w:rPr>
          <w:rFonts w:ascii="Times New Roman" w:hAnsi="Times New Roman"/>
          <w:spacing w:val="20"/>
          <w:sz w:val="28"/>
          <w:szCs w:val="28"/>
        </w:rPr>
        <w:t xml:space="preserve"> отдел</w:t>
      </w:r>
      <w:r w:rsidR="00EF2E97">
        <w:rPr>
          <w:rFonts w:ascii="Times New Roman" w:hAnsi="Times New Roman"/>
          <w:spacing w:val="20"/>
          <w:sz w:val="28"/>
          <w:szCs w:val="28"/>
        </w:rPr>
        <w:t>ом</w:t>
      </w:r>
      <w:r>
        <w:rPr>
          <w:rFonts w:ascii="Times New Roman" w:hAnsi="Times New Roman"/>
          <w:spacing w:val="20"/>
          <w:sz w:val="28"/>
          <w:szCs w:val="28"/>
        </w:rPr>
        <w:t xml:space="preserve"> осуществляет руководство Отделом на основе единоначалия и: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несет ответственность за выполнение возложенных на него задач, распределяет обязанности между работниками Отдела и направляет их деятельность;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действует по доверенности от имени администрации, в организациях, предприятиях и учреждений по вопросам ГО,</w:t>
      </w:r>
      <w:r w:rsidR="00EF2E97">
        <w:rPr>
          <w:rFonts w:ascii="Times New Roman" w:hAnsi="Times New Roman"/>
          <w:spacing w:val="20"/>
          <w:sz w:val="28"/>
          <w:szCs w:val="28"/>
        </w:rPr>
        <w:t xml:space="preserve"> пожарной безопасности,</w:t>
      </w:r>
      <w:r>
        <w:rPr>
          <w:rFonts w:ascii="Times New Roman" w:hAnsi="Times New Roman"/>
          <w:spacing w:val="20"/>
          <w:sz w:val="28"/>
          <w:szCs w:val="28"/>
        </w:rPr>
        <w:t xml:space="preserve"> защиты населения и территорий от ЧС природного и техногенного характера; 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имеет право переписки по вопросам компетенции;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деятельностью организаций, предприятий и учреждений, использующих в производстве взрывоопасные, отравляющие вещества;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 обеспечивает соблюдение отчетной дисциплины;</w:t>
      </w:r>
    </w:p>
    <w:p w:rsidR="00EF2E97" w:rsidRDefault="00EF2E97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95C61" w:rsidRDefault="00A95C61" w:rsidP="00A95C61">
      <w:pPr>
        <w:pStyle w:val="a3"/>
        <w:tabs>
          <w:tab w:val="left" w:pos="900"/>
        </w:tabs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E149A">
        <w:rPr>
          <w:rFonts w:ascii="Times New Roman" w:hAnsi="Times New Roman"/>
          <w:b/>
          <w:spacing w:val="20"/>
          <w:sz w:val="28"/>
          <w:szCs w:val="28"/>
        </w:rPr>
        <w:t>7. Финансирование деятельности постоянно действующего органа управления.</w:t>
      </w:r>
    </w:p>
    <w:p w:rsidR="00EF2E97" w:rsidRDefault="00EF2E97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7.1. Финансирование деятельность Отдела осуществляется в порядке, установленном действующим законодательством Российской Федерации.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7.2. Должностные оклады работников Отдела устанавливаются на уровне должностных окладов категории муниципальных служащих.</w:t>
      </w:r>
    </w:p>
    <w:p w:rsidR="00424AC3" w:rsidRDefault="00424AC3" w:rsidP="00A95C61">
      <w:pPr>
        <w:pStyle w:val="a3"/>
        <w:tabs>
          <w:tab w:val="left" w:pos="900"/>
        </w:tabs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95C61" w:rsidRDefault="00A95C61" w:rsidP="00A95C61">
      <w:pPr>
        <w:pStyle w:val="a3"/>
        <w:tabs>
          <w:tab w:val="left" w:pos="900"/>
        </w:tabs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CF4227">
        <w:rPr>
          <w:rFonts w:ascii="Times New Roman" w:hAnsi="Times New Roman"/>
          <w:b/>
          <w:spacing w:val="20"/>
          <w:sz w:val="28"/>
          <w:szCs w:val="28"/>
        </w:rPr>
        <w:t>8. Заключительные положения.</w:t>
      </w:r>
    </w:p>
    <w:p w:rsidR="00424AC3" w:rsidRDefault="00424AC3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8.1. Прекращение деятельности Отдела осуществляется на условиях и в порядке, предусмотренном действующим законодательством.</w:t>
      </w:r>
    </w:p>
    <w:p w:rsidR="00A95C61" w:rsidRDefault="00A95C61" w:rsidP="00A95C61">
      <w:pPr>
        <w:pStyle w:val="a3"/>
        <w:tabs>
          <w:tab w:val="left" w:pos="900"/>
        </w:tabs>
        <w:ind w:right="-1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8.2. Изменения и дополнения настоящего Положения приобретают силу для третьих лиц в порядке, предусмотренном действующим законодательством.</w:t>
      </w:r>
    </w:p>
    <w:p w:rsidR="009E1657" w:rsidRDefault="00A95C61" w:rsidP="00A95C61">
      <w:pPr>
        <w:pStyle w:val="a3"/>
        <w:tabs>
          <w:tab w:val="left" w:pos="900"/>
        </w:tabs>
        <w:ind w:right="-1" w:firstLine="567"/>
        <w:jc w:val="both"/>
      </w:pPr>
      <w:r>
        <w:rPr>
          <w:rFonts w:ascii="Times New Roman" w:hAnsi="Times New Roman"/>
          <w:spacing w:val="20"/>
          <w:sz w:val="28"/>
          <w:szCs w:val="28"/>
        </w:rPr>
        <w:t>8.3. Деятельность отдела, не урегулированная настоящим Положением, регулируется действующим законодательством и Уставом МО «Тулунский район».</w:t>
      </w:r>
    </w:p>
    <w:sectPr w:rsidR="009E1657" w:rsidSect="004174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0AFA"/>
    <w:rsid w:val="00000993"/>
    <w:rsid w:val="000043F8"/>
    <w:rsid w:val="00004841"/>
    <w:rsid w:val="000135E6"/>
    <w:rsid w:val="000206E7"/>
    <w:rsid w:val="000564C3"/>
    <w:rsid w:val="0009331F"/>
    <w:rsid w:val="000B127F"/>
    <w:rsid w:val="001372DE"/>
    <w:rsid w:val="0016649B"/>
    <w:rsid w:val="001A7A19"/>
    <w:rsid w:val="001C077F"/>
    <w:rsid w:val="001E054B"/>
    <w:rsid w:val="001F48B8"/>
    <w:rsid w:val="00220361"/>
    <w:rsid w:val="002252BB"/>
    <w:rsid w:val="002575B9"/>
    <w:rsid w:val="0027307A"/>
    <w:rsid w:val="00273532"/>
    <w:rsid w:val="00295C83"/>
    <w:rsid w:val="002C787C"/>
    <w:rsid w:val="003019C1"/>
    <w:rsid w:val="00306E13"/>
    <w:rsid w:val="003202D1"/>
    <w:rsid w:val="0032322D"/>
    <w:rsid w:val="003441E6"/>
    <w:rsid w:val="0034594D"/>
    <w:rsid w:val="00351CCD"/>
    <w:rsid w:val="003A2033"/>
    <w:rsid w:val="003C6F92"/>
    <w:rsid w:val="003D74D1"/>
    <w:rsid w:val="003E5362"/>
    <w:rsid w:val="00415ECD"/>
    <w:rsid w:val="004169DC"/>
    <w:rsid w:val="0041745E"/>
    <w:rsid w:val="00420971"/>
    <w:rsid w:val="004211B4"/>
    <w:rsid w:val="00424AC3"/>
    <w:rsid w:val="0043703B"/>
    <w:rsid w:val="004957E9"/>
    <w:rsid w:val="004F6206"/>
    <w:rsid w:val="00502376"/>
    <w:rsid w:val="00503E37"/>
    <w:rsid w:val="005169BA"/>
    <w:rsid w:val="0053346F"/>
    <w:rsid w:val="005524A5"/>
    <w:rsid w:val="00556696"/>
    <w:rsid w:val="005C27A6"/>
    <w:rsid w:val="006805C1"/>
    <w:rsid w:val="006B1BFC"/>
    <w:rsid w:val="006B6D25"/>
    <w:rsid w:val="006D5CF7"/>
    <w:rsid w:val="0070295A"/>
    <w:rsid w:val="00777D06"/>
    <w:rsid w:val="007B395D"/>
    <w:rsid w:val="0080557C"/>
    <w:rsid w:val="00835D25"/>
    <w:rsid w:val="0084598A"/>
    <w:rsid w:val="00854926"/>
    <w:rsid w:val="00882CB2"/>
    <w:rsid w:val="008E4956"/>
    <w:rsid w:val="00900BF8"/>
    <w:rsid w:val="009148C5"/>
    <w:rsid w:val="00936787"/>
    <w:rsid w:val="00951B1B"/>
    <w:rsid w:val="00963C1D"/>
    <w:rsid w:val="00980D37"/>
    <w:rsid w:val="00982AF3"/>
    <w:rsid w:val="009862FC"/>
    <w:rsid w:val="009C08A0"/>
    <w:rsid w:val="009D7A9A"/>
    <w:rsid w:val="009E1657"/>
    <w:rsid w:val="009E717D"/>
    <w:rsid w:val="00A24D01"/>
    <w:rsid w:val="00A40DB3"/>
    <w:rsid w:val="00A547A2"/>
    <w:rsid w:val="00A555F4"/>
    <w:rsid w:val="00A63734"/>
    <w:rsid w:val="00A770B0"/>
    <w:rsid w:val="00A95C61"/>
    <w:rsid w:val="00AA350D"/>
    <w:rsid w:val="00AB0D0C"/>
    <w:rsid w:val="00AB39AC"/>
    <w:rsid w:val="00AD6ED9"/>
    <w:rsid w:val="00AE7D2D"/>
    <w:rsid w:val="00B141CB"/>
    <w:rsid w:val="00B15C5A"/>
    <w:rsid w:val="00B30AFA"/>
    <w:rsid w:val="00B328E2"/>
    <w:rsid w:val="00B41BCC"/>
    <w:rsid w:val="00BA255D"/>
    <w:rsid w:val="00BD4E8A"/>
    <w:rsid w:val="00BF645F"/>
    <w:rsid w:val="00C07805"/>
    <w:rsid w:val="00CF0568"/>
    <w:rsid w:val="00CF1917"/>
    <w:rsid w:val="00D2289A"/>
    <w:rsid w:val="00D271D4"/>
    <w:rsid w:val="00D522CE"/>
    <w:rsid w:val="00D7738D"/>
    <w:rsid w:val="00D84DAE"/>
    <w:rsid w:val="00DD5420"/>
    <w:rsid w:val="00E3185D"/>
    <w:rsid w:val="00E510BB"/>
    <w:rsid w:val="00E5238D"/>
    <w:rsid w:val="00E63093"/>
    <w:rsid w:val="00EF2E97"/>
    <w:rsid w:val="00EF2E9D"/>
    <w:rsid w:val="00F144F5"/>
    <w:rsid w:val="00F222AE"/>
    <w:rsid w:val="00F86BF8"/>
    <w:rsid w:val="00F94BAB"/>
    <w:rsid w:val="00F955DB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Admin</cp:lastModifiedBy>
  <cp:revision>10</cp:revision>
  <cp:lastPrinted>2018-07-18T07:14:00Z</cp:lastPrinted>
  <dcterms:created xsi:type="dcterms:W3CDTF">2017-12-25T08:45:00Z</dcterms:created>
  <dcterms:modified xsi:type="dcterms:W3CDTF">2021-01-28T01:47:00Z</dcterms:modified>
</cp:coreProperties>
</file>